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Konfliktmineralien, Kobalt und Glimmer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Enthalten die von Ihnen hergestellten Produkte Zinn, Tantal, Wolfram oder Gold?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 unternehmensweites CMRT (Conflict Minerals Reporting Template)?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Enthalten die von Ihnen hergestellten Produkte Kobalt oder Glimmer?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 unternehmensweites EMRT (Extended Minerals Reporting Template)?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